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FCC62" w14:textId="77777777" w:rsidR="00CB7565" w:rsidRPr="00CB7565" w:rsidRDefault="00CB7565" w:rsidP="00CB7565">
      <w:pPr>
        <w:spacing w:after="0" w:line="450" w:lineRule="atLeast"/>
        <w:outlineLvl w:val="0"/>
        <w:rPr>
          <w:rFonts w:ascii="&amp;quot" w:eastAsia="Times New Roman" w:hAnsi="&amp;quot" w:cs="Times New Roman"/>
          <w:kern w:val="36"/>
          <w:sz w:val="48"/>
          <w:szCs w:val="48"/>
        </w:rPr>
      </w:pPr>
      <w:r w:rsidRPr="00CB7565">
        <w:rPr>
          <w:rFonts w:ascii="&amp;quot" w:eastAsia="Times New Roman" w:hAnsi="&amp;quot" w:cs="Times New Roman"/>
          <w:kern w:val="36"/>
          <w:sz w:val="48"/>
          <w:szCs w:val="48"/>
          <w:highlight w:val="yellow"/>
        </w:rPr>
        <w:t>Discussion: Interpreting Research</w:t>
      </w:r>
    </w:p>
    <w:p w14:paraId="7D2D6C72" w14:textId="77777777" w:rsidR="00CB7565" w:rsidRPr="00CB7565" w:rsidRDefault="00CB7565" w:rsidP="00CB7565">
      <w:pPr>
        <w:spacing w:before="180" w:after="18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1) “How to Read a Research Paper”</w:t>
      </w:r>
    </w:p>
    <w:p w14:paraId="52A64FE4" w14:textId="77777777" w:rsidR="00CB7565" w:rsidRPr="00CB7565" w:rsidRDefault="00CB7565" w:rsidP="00CB7565">
      <w:pPr>
        <w:spacing w:after="0" w:line="240" w:lineRule="auto"/>
        <w:rPr>
          <w:rFonts w:ascii="&amp;quot" w:eastAsia="Times New Roman" w:hAnsi="&amp;quot" w:cs="Times New Roman"/>
          <w:color w:val="2D3B45"/>
          <w:sz w:val="24"/>
          <w:szCs w:val="24"/>
        </w:rPr>
      </w:pPr>
      <w:hyperlink r:id="rId5" w:tgtFrame="_blank" w:history="1">
        <w:r w:rsidRPr="00CB7565">
          <w:rPr>
            <w:rFonts w:ascii="&amp;quot" w:eastAsia="Times New Roman" w:hAnsi="&amp;quot" w:cs="Times New Roman"/>
            <w:color w:val="008EE2"/>
            <w:sz w:val="24"/>
            <w:szCs w:val="24"/>
            <w:u w:val="single"/>
          </w:rPr>
          <w:t>https://www.eecs.harvard.edu/~michaelm/postscripts/ReadPaper.pdf</w:t>
        </w:r>
        <w:r w:rsidRPr="00CB7565">
          <w:rPr>
            <w:rFonts w:ascii="&amp;quot" w:eastAsia="Times New Roman" w:hAnsi="&amp;quot" w:cs="Times New Roman"/>
            <w:color w:val="008EE2"/>
            <w:sz w:val="24"/>
            <w:szCs w:val="24"/>
            <w:u w:val="single"/>
            <w:bdr w:val="none" w:sz="0" w:space="0" w:color="auto" w:frame="1"/>
          </w:rPr>
          <w:t> (Links to an external site.)</w:t>
        </w:r>
      </w:hyperlink>
    </w:p>
    <w:p w14:paraId="5153CF0B" w14:textId="77777777" w:rsidR="00CB7565" w:rsidRPr="00CB7565" w:rsidRDefault="00CB7565" w:rsidP="00CB7565">
      <w:pPr>
        <w:spacing w:before="180" w:after="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2) “Bottomless Bowls: Why Visual Cues of Portion Size May Influence Intake” </w:t>
      </w:r>
    </w:p>
    <w:p w14:paraId="173AC472" w14:textId="77777777" w:rsidR="00CB7565" w:rsidRPr="00CB7565" w:rsidRDefault="00CB7565" w:rsidP="00CB7565">
      <w:pPr>
        <w:spacing w:before="180" w:after="0" w:line="240" w:lineRule="auto"/>
        <w:rPr>
          <w:rFonts w:ascii="&amp;quot" w:eastAsia="Times New Roman" w:hAnsi="&amp;quot" w:cs="Times New Roman"/>
          <w:color w:val="2D3B45"/>
          <w:sz w:val="24"/>
          <w:szCs w:val="24"/>
        </w:rPr>
      </w:pPr>
      <w:hyperlink r:id="rId6" w:tooltip="Bottomless Bowls by Brian Wansink.pdf" w:history="1">
        <w:r w:rsidRPr="00CB7565">
          <w:rPr>
            <w:rFonts w:ascii="&amp;quot" w:eastAsia="Times New Roman" w:hAnsi="&amp;quot" w:cs="Times New Roman"/>
            <w:color w:val="008EE2"/>
            <w:sz w:val="24"/>
            <w:szCs w:val="24"/>
            <w:u w:val="single"/>
          </w:rPr>
          <w:t>Bottomless Bowls by Brian Wansink.pdf</w:t>
        </w:r>
      </w:hyperlink>
      <w:r w:rsidRPr="00CB7565">
        <w:rPr>
          <w:rFonts w:ascii="&amp;quot" w:eastAsia="Times New Roman" w:hAnsi="&amp;quot" w:cs="Times New Roman"/>
          <w:noProof/>
          <w:color w:val="008EE2"/>
          <w:sz w:val="24"/>
          <w:szCs w:val="24"/>
        </w:rPr>
        <w:drawing>
          <wp:inline distT="0" distB="0" distL="0" distR="0" wp14:anchorId="209A1D20" wp14:editId="535C1822">
            <wp:extent cx="152400" cy="152400"/>
            <wp:effectExtent l="0" t="0" r="0" b="0"/>
            <wp:docPr id="1" name="Picture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F402934" w14:textId="40B03ACB" w:rsidR="00CB7565" w:rsidRPr="00CB7565" w:rsidRDefault="00CB7565" w:rsidP="00CB7565">
      <w:pPr>
        <w:spacing w:after="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 xml:space="preserve">Video: </w:t>
      </w:r>
      <w:hyperlink r:id="rId8" w:tgtFrame="_blank" w:history="1">
        <w:r w:rsidRPr="00CB7565">
          <w:rPr>
            <w:rFonts w:ascii="&amp;quot" w:eastAsia="Times New Roman" w:hAnsi="&amp;quot" w:cs="Times New Roman"/>
            <w:color w:val="008EE2"/>
            <w:sz w:val="24"/>
            <w:szCs w:val="24"/>
            <w:u w:val="single"/>
          </w:rPr>
          <w:t xml:space="preserve">Brian </w:t>
        </w:r>
        <w:proofErr w:type="spellStart"/>
        <w:r w:rsidRPr="00CB7565">
          <w:rPr>
            <w:rFonts w:ascii="&amp;quot" w:eastAsia="Times New Roman" w:hAnsi="&amp;quot" w:cs="Times New Roman"/>
            <w:color w:val="008EE2"/>
            <w:sz w:val="24"/>
            <w:szCs w:val="24"/>
            <w:u w:val="single"/>
          </w:rPr>
          <w:t>Wansink</w:t>
        </w:r>
        <w:proofErr w:type="spellEnd"/>
        <w:r w:rsidRPr="00CB7565">
          <w:rPr>
            <w:rFonts w:ascii="&amp;quot" w:eastAsia="Times New Roman" w:hAnsi="&amp;quot" w:cs="Times New Roman"/>
            <w:color w:val="008EE2"/>
            <w:sz w:val="24"/>
            <w:szCs w:val="24"/>
            <w:u w:val="single"/>
          </w:rPr>
          <w:t>, the Bottomless Soup Bowl - INSPIRED: The Movie</w:t>
        </w:r>
        <w:r w:rsidRPr="00CB7565">
          <w:rPr>
            <w:rFonts w:ascii="&amp;quot" w:eastAsia="Times New Roman" w:hAnsi="&amp;quot" w:cs="Times New Roman"/>
            <w:color w:val="008EE2"/>
            <w:sz w:val="24"/>
            <w:szCs w:val="24"/>
            <w:u w:val="single"/>
            <w:bdr w:val="none" w:sz="0" w:space="0" w:color="auto" w:frame="1"/>
          </w:rPr>
          <w:t> (Links to an external site.)</w:t>
        </w:r>
      </w:hyperlink>
      <w:hyperlink r:id="rId9" w:history="1">
        <w:r w:rsidRPr="00CB7565">
          <w:rPr>
            <w:rFonts w:ascii="&amp;quot" w:eastAsia="Times New Roman" w:hAnsi="&amp;quot" w:cs="Times New Roman"/>
            <w:color w:val="008EE2"/>
            <w:sz w:val="24"/>
            <w:szCs w:val="24"/>
            <w:u w:val="single"/>
          </w:rPr>
          <w:t xml:space="preserve"> </w:t>
        </w:r>
      </w:hyperlink>
    </w:p>
    <w:p w14:paraId="43173BB9" w14:textId="15199AEB" w:rsidR="00CB7565" w:rsidRPr="00CB7565" w:rsidRDefault="00CB7565" w:rsidP="00CB7565">
      <w:pPr>
        <w:spacing w:before="180" w:after="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Since research articles cannot be read start to finish, how did you discover what the article was about? What was the easiest way for you to understand the results of the research? Please share something interesting you learned from this article and anything you would like to learn from future research.</w:t>
      </w:r>
    </w:p>
    <w:p w14:paraId="3D54F462" w14:textId="77777777" w:rsidR="00CB7565" w:rsidRPr="00CB7565" w:rsidRDefault="00CB7565" w:rsidP="00CB7565">
      <w:pPr>
        <w:spacing w:after="0" w:line="450" w:lineRule="atLeast"/>
        <w:outlineLvl w:val="0"/>
        <w:rPr>
          <w:rFonts w:ascii="&amp;quot" w:eastAsia="Times New Roman" w:hAnsi="&amp;quot" w:cs="Times New Roman"/>
          <w:kern w:val="36"/>
          <w:sz w:val="48"/>
          <w:szCs w:val="48"/>
        </w:rPr>
      </w:pPr>
      <w:r w:rsidRPr="00CB7565">
        <w:rPr>
          <w:rFonts w:ascii="&amp;quot" w:eastAsia="Times New Roman" w:hAnsi="&amp;quot" w:cs="Times New Roman"/>
          <w:kern w:val="36"/>
          <w:sz w:val="48"/>
          <w:szCs w:val="48"/>
          <w:highlight w:val="yellow"/>
        </w:rPr>
        <w:t xml:space="preserve">Discussion: Portrayal of Science </w:t>
      </w:r>
      <w:proofErr w:type="gramStart"/>
      <w:r w:rsidRPr="00CB7565">
        <w:rPr>
          <w:rFonts w:ascii="&amp;quot" w:eastAsia="Times New Roman" w:hAnsi="&amp;quot" w:cs="Times New Roman"/>
          <w:kern w:val="36"/>
          <w:sz w:val="48"/>
          <w:szCs w:val="48"/>
          <w:highlight w:val="yellow"/>
        </w:rPr>
        <w:t>In</w:t>
      </w:r>
      <w:proofErr w:type="gramEnd"/>
      <w:r w:rsidRPr="00CB7565">
        <w:rPr>
          <w:rFonts w:ascii="&amp;quot" w:eastAsia="Times New Roman" w:hAnsi="&amp;quot" w:cs="Times New Roman"/>
          <w:kern w:val="36"/>
          <w:sz w:val="48"/>
          <w:szCs w:val="48"/>
          <w:highlight w:val="yellow"/>
        </w:rPr>
        <w:t xml:space="preserve"> The Media</w:t>
      </w:r>
      <w:bookmarkStart w:id="0" w:name="_GoBack"/>
      <w:bookmarkEnd w:id="0"/>
    </w:p>
    <w:p w14:paraId="1C00A7CE" w14:textId="77777777" w:rsidR="00CB7565" w:rsidRPr="00CB7565" w:rsidRDefault="00CB7565" w:rsidP="00CB7565">
      <w:pPr>
        <w:spacing w:before="180" w:after="18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1) “Does pH Affect Health and Wellness”</w:t>
      </w:r>
    </w:p>
    <w:p w14:paraId="60323A03" w14:textId="77777777" w:rsidR="00CB7565" w:rsidRPr="00CB7565" w:rsidRDefault="00CB7565" w:rsidP="00CB7565">
      <w:pPr>
        <w:spacing w:after="0" w:line="240" w:lineRule="auto"/>
        <w:rPr>
          <w:rFonts w:ascii="&amp;quot" w:eastAsia="Times New Roman" w:hAnsi="&amp;quot" w:cs="Times New Roman"/>
          <w:color w:val="2D3B45"/>
          <w:sz w:val="24"/>
          <w:szCs w:val="24"/>
        </w:rPr>
      </w:pPr>
      <w:hyperlink r:id="rId10" w:tgtFrame="_blank" w:history="1">
        <w:r w:rsidRPr="00CB7565">
          <w:rPr>
            <w:rFonts w:ascii="&amp;quot" w:eastAsia="Times New Roman" w:hAnsi="&amp;quot" w:cs="Times New Roman"/>
            <w:color w:val="008EE2"/>
            <w:sz w:val="24"/>
            <w:szCs w:val="24"/>
            <w:u w:val="single"/>
          </w:rPr>
          <w:t>https://foodandnutrition.org/may-june-2016/alkaline-diet-ph-affect-health-wellness/</w:t>
        </w:r>
        <w:r w:rsidRPr="00CB7565">
          <w:rPr>
            <w:rFonts w:ascii="&amp;quot" w:eastAsia="Times New Roman" w:hAnsi="&amp;quot" w:cs="Times New Roman"/>
            <w:color w:val="008EE2"/>
            <w:sz w:val="24"/>
            <w:szCs w:val="24"/>
            <w:bdr w:val="none" w:sz="0" w:space="0" w:color="auto" w:frame="1"/>
          </w:rPr>
          <w:t> (Links to an external site.)</w:t>
        </w:r>
      </w:hyperlink>
      <w:r w:rsidRPr="00CB7565">
        <w:rPr>
          <w:rFonts w:ascii="&amp;quot" w:eastAsia="Times New Roman" w:hAnsi="&amp;quot" w:cs="Times New Roman"/>
          <w:color w:val="2D3B45"/>
          <w:sz w:val="24"/>
          <w:szCs w:val="24"/>
        </w:rPr>
        <w:t> </w:t>
      </w:r>
    </w:p>
    <w:p w14:paraId="01E87D6E" w14:textId="77777777" w:rsidR="00CB7565" w:rsidRPr="00CB7565" w:rsidRDefault="00CB7565" w:rsidP="00CB7565">
      <w:pPr>
        <w:spacing w:before="180" w:after="18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2) “10 Reasons Apple Cider Vinegar Weight Loss Works”</w:t>
      </w:r>
    </w:p>
    <w:p w14:paraId="4F208D7F" w14:textId="77777777" w:rsidR="00CB7565" w:rsidRPr="00CB7565" w:rsidRDefault="00CB7565" w:rsidP="00CB7565">
      <w:pPr>
        <w:spacing w:before="180" w:after="18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 click on the study links to spot how the research was misrepresented:</w:t>
      </w:r>
    </w:p>
    <w:p w14:paraId="0E5E9FC8" w14:textId="44CD5A9A" w:rsidR="00CB7565" w:rsidRPr="00CB7565" w:rsidRDefault="00CB7565" w:rsidP="00CB7565">
      <w:pPr>
        <w:spacing w:after="0" w:line="240" w:lineRule="auto"/>
        <w:rPr>
          <w:rFonts w:ascii="&amp;quot" w:eastAsia="Times New Roman" w:hAnsi="&amp;quot" w:cs="Times New Roman"/>
          <w:color w:val="2D3B45"/>
          <w:sz w:val="24"/>
          <w:szCs w:val="24"/>
        </w:rPr>
      </w:pPr>
      <w:hyperlink r:id="rId11" w:anchor="advertisement" w:tgtFrame="_blank" w:history="1">
        <w:r w:rsidRPr="00CB7565">
          <w:rPr>
            <w:rFonts w:ascii="&amp;quot" w:eastAsia="Times New Roman" w:hAnsi="&amp;quot" w:cs="Times New Roman"/>
            <w:color w:val="008EE2"/>
            <w:sz w:val="24"/>
            <w:szCs w:val="24"/>
            <w:u w:val="single"/>
          </w:rPr>
          <w:t>https://www.rd.com/health/diet-weight-loss/apple-cider-vinegar-weight-loss/4/#advertisement</w:t>
        </w:r>
        <w:r w:rsidRPr="00CB7565">
          <w:rPr>
            <w:rFonts w:ascii="&amp;quot" w:eastAsia="Times New Roman" w:hAnsi="&amp;quot" w:cs="Times New Roman"/>
            <w:color w:val="008EE2"/>
            <w:sz w:val="24"/>
            <w:szCs w:val="24"/>
            <w:bdr w:val="none" w:sz="0" w:space="0" w:color="auto" w:frame="1"/>
          </w:rPr>
          <w:t> (Links to an external site.)</w:t>
        </w:r>
      </w:hyperlink>
    </w:p>
    <w:p w14:paraId="5F24707B" w14:textId="77777777" w:rsidR="00CB7565" w:rsidRPr="00CB7565" w:rsidRDefault="00CB7565" w:rsidP="00CB7565">
      <w:pPr>
        <w:spacing w:before="180" w:after="0" w:line="240" w:lineRule="auto"/>
        <w:rPr>
          <w:rFonts w:ascii="&amp;quot" w:eastAsia="Times New Roman" w:hAnsi="&amp;quot" w:cs="Times New Roman"/>
          <w:color w:val="2D3B45"/>
          <w:sz w:val="24"/>
          <w:szCs w:val="24"/>
        </w:rPr>
      </w:pPr>
      <w:r w:rsidRPr="00CB7565">
        <w:rPr>
          <w:rFonts w:ascii="&amp;quot" w:eastAsia="Times New Roman" w:hAnsi="&amp;quot" w:cs="Times New Roman"/>
          <w:color w:val="2D3B45"/>
          <w:sz w:val="24"/>
          <w:szCs w:val="24"/>
        </w:rPr>
        <w:t>Nutrition science is easily misrepresented in the media. In analyzing these two articles, what key evidence helped you determine whether the article was false information or a reliable source? In the second article, how were some of the studies that were referenced misinterpreted? Why is this harmful for the general public?</w:t>
      </w:r>
    </w:p>
    <w:p w14:paraId="4C23B999" w14:textId="77777777" w:rsidR="00E755C4" w:rsidRDefault="00E755C4" w:rsidP="00E755C4">
      <w:pPr>
        <w:spacing w:after="0" w:line="450" w:lineRule="atLeast"/>
        <w:outlineLvl w:val="0"/>
        <w:rPr>
          <w:rFonts w:ascii="&amp;quot" w:eastAsia="Times New Roman" w:hAnsi="&amp;quot" w:cs="Times New Roman"/>
          <w:kern w:val="36"/>
          <w:sz w:val="48"/>
          <w:szCs w:val="48"/>
        </w:rPr>
      </w:pPr>
      <w:r w:rsidRPr="00E755C4">
        <w:rPr>
          <w:rFonts w:ascii="&amp;quot" w:eastAsia="Times New Roman" w:hAnsi="&amp;quot" w:cs="Times New Roman"/>
          <w:kern w:val="36"/>
          <w:sz w:val="48"/>
          <w:szCs w:val="48"/>
          <w:highlight w:val="yellow"/>
        </w:rPr>
        <w:t>Discussion: The Human Microbiome</w:t>
      </w:r>
    </w:p>
    <w:p w14:paraId="06DAA799" w14:textId="77C14291" w:rsidR="00E755C4" w:rsidRPr="00E755C4" w:rsidRDefault="00E755C4" w:rsidP="00E755C4">
      <w:pPr>
        <w:spacing w:after="0" w:line="450" w:lineRule="atLeast"/>
        <w:outlineLvl w:val="0"/>
        <w:rPr>
          <w:rFonts w:ascii="&amp;quot" w:eastAsia="Times New Roman" w:hAnsi="&amp;quot" w:cs="Times New Roman"/>
          <w:kern w:val="36"/>
          <w:sz w:val="48"/>
          <w:szCs w:val="48"/>
        </w:rPr>
      </w:pPr>
      <w:r w:rsidRPr="00E755C4">
        <w:rPr>
          <w:rFonts w:ascii="&amp;quot" w:eastAsia="Times New Roman" w:hAnsi="&amp;quot" w:cs="Times New Roman"/>
          <w:color w:val="2D3B45"/>
          <w:sz w:val="24"/>
          <w:szCs w:val="24"/>
        </w:rPr>
        <w:t>Two Microbiome Articles</w:t>
      </w:r>
    </w:p>
    <w:p w14:paraId="0D5C5F8B" w14:textId="77777777" w:rsidR="00E755C4" w:rsidRPr="00E755C4" w:rsidRDefault="00E755C4" w:rsidP="00E755C4">
      <w:pPr>
        <w:spacing w:after="0" w:line="240" w:lineRule="auto"/>
        <w:rPr>
          <w:rFonts w:ascii="&amp;quot" w:eastAsia="Times New Roman" w:hAnsi="&amp;quot" w:cs="Times New Roman"/>
          <w:color w:val="2D3B45"/>
          <w:sz w:val="24"/>
          <w:szCs w:val="24"/>
        </w:rPr>
      </w:pPr>
      <w:hyperlink r:id="rId12" w:tgtFrame="_blank" w:history="1">
        <w:r w:rsidRPr="00E755C4">
          <w:rPr>
            <w:rFonts w:ascii="&amp;quot" w:eastAsia="Times New Roman" w:hAnsi="&amp;quot" w:cs="Times New Roman"/>
            <w:color w:val="0080CC"/>
            <w:sz w:val="24"/>
            <w:szCs w:val="24"/>
            <w:u w:val="single"/>
          </w:rPr>
          <w:t>https://now.tufts.edu/articles/microbiome </w:t>
        </w:r>
        <w:r w:rsidRPr="00E755C4">
          <w:rPr>
            <w:rFonts w:ascii="&amp;quot" w:eastAsia="Times New Roman" w:hAnsi="&amp;quot" w:cs="Times New Roman"/>
            <w:color w:val="0080CC"/>
            <w:sz w:val="24"/>
            <w:szCs w:val="24"/>
            <w:bdr w:val="none" w:sz="0" w:space="0" w:color="auto" w:frame="1"/>
          </w:rPr>
          <w:t> (Links to an external site.)Links to an external site.</w:t>
        </w:r>
      </w:hyperlink>
    </w:p>
    <w:p w14:paraId="2BCA0B7F" w14:textId="77777777" w:rsidR="00E755C4" w:rsidRPr="00E755C4" w:rsidRDefault="00E755C4" w:rsidP="00E755C4">
      <w:pPr>
        <w:spacing w:after="0" w:line="240" w:lineRule="auto"/>
        <w:rPr>
          <w:rFonts w:ascii="&amp;quot" w:eastAsia="Times New Roman" w:hAnsi="&amp;quot" w:cs="Times New Roman"/>
          <w:color w:val="2D3B45"/>
          <w:sz w:val="24"/>
          <w:szCs w:val="24"/>
        </w:rPr>
      </w:pPr>
      <w:hyperlink r:id="rId13" w:tgtFrame="_blank" w:history="1">
        <w:r w:rsidRPr="00E755C4">
          <w:rPr>
            <w:rFonts w:ascii="&amp;quot" w:eastAsia="Times New Roman" w:hAnsi="&amp;quot" w:cs="Times New Roman"/>
            <w:color w:val="008EE2"/>
            <w:sz w:val="24"/>
            <w:szCs w:val="24"/>
            <w:u w:val="single"/>
          </w:rPr>
          <w:t>https://now.tufts.edu/articles/can-what-you-eat-change-your-gut-microbiome</w:t>
        </w:r>
        <w:r w:rsidRPr="00E755C4">
          <w:rPr>
            <w:rFonts w:ascii="&amp;quot" w:eastAsia="Times New Roman" w:hAnsi="&amp;quot" w:cs="Times New Roman"/>
            <w:color w:val="008EE2"/>
            <w:sz w:val="24"/>
            <w:szCs w:val="24"/>
            <w:bdr w:val="none" w:sz="0" w:space="0" w:color="auto" w:frame="1"/>
          </w:rPr>
          <w:t> (Links to an external site.)Links to an external site.</w:t>
        </w:r>
      </w:hyperlink>
    </w:p>
    <w:p w14:paraId="0127E33A" w14:textId="77777777" w:rsidR="00E755C4" w:rsidRPr="00E755C4" w:rsidRDefault="00E755C4" w:rsidP="00E755C4">
      <w:pPr>
        <w:numPr>
          <w:ilvl w:val="0"/>
          <w:numId w:val="2"/>
        </w:numPr>
        <w:spacing w:before="100" w:beforeAutospacing="1" w:after="0" w:line="240" w:lineRule="auto"/>
        <w:ind w:left="375"/>
        <w:rPr>
          <w:rFonts w:ascii="&amp;quot" w:eastAsia="Times New Roman" w:hAnsi="&amp;quot" w:cs="Times New Roman"/>
          <w:color w:val="2D3B45"/>
          <w:sz w:val="24"/>
          <w:szCs w:val="24"/>
        </w:rPr>
      </w:pPr>
      <w:r w:rsidRPr="00E755C4">
        <w:rPr>
          <w:rFonts w:ascii="&amp;quot" w:eastAsia="Times New Roman" w:hAnsi="&amp;quot" w:cs="Times New Roman"/>
          <w:color w:val="2D3B45"/>
          <w:sz w:val="24"/>
          <w:szCs w:val="24"/>
        </w:rPr>
        <w:t xml:space="preserve"> Optional Videos: </w:t>
      </w:r>
    </w:p>
    <w:p w14:paraId="7244E49C" w14:textId="77777777" w:rsidR="00E755C4" w:rsidRPr="00E755C4" w:rsidRDefault="00E755C4" w:rsidP="00E755C4">
      <w:pPr>
        <w:numPr>
          <w:ilvl w:val="1"/>
          <w:numId w:val="2"/>
        </w:numPr>
        <w:spacing w:beforeAutospacing="1" w:after="0" w:afterAutospacing="1" w:line="240" w:lineRule="auto"/>
        <w:ind w:left="750"/>
        <w:rPr>
          <w:rFonts w:ascii="&amp;quot" w:eastAsia="Times New Roman" w:hAnsi="&amp;quot" w:cs="Times New Roman"/>
          <w:color w:val="2D3B45"/>
          <w:sz w:val="24"/>
          <w:szCs w:val="24"/>
        </w:rPr>
      </w:pPr>
      <w:r w:rsidRPr="00E755C4">
        <w:rPr>
          <w:rFonts w:ascii="&amp;quot" w:eastAsia="Times New Roman" w:hAnsi="&amp;quot" w:cs="Times New Roman"/>
          <w:color w:val="2D3B45"/>
          <w:sz w:val="24"/>
          <w:szCs w:val="24"/>
        </w:rPr>
        <w:t xml:space="preserve"> “Life On Us: A Microscopic Safari” </w:t>
      </w:r>
      <w:hyperlink r:id="rId14" w:tgtFrame="_blank" w:history="1">
        <w:r w:rsidRPr="00E755C4">
          <w:rPr>
            <w:rFonts w:ascii="&amp;quot" w:eastAsia="Times New Roman" w:hAnsi="&amp;quot" w:cs="Times New Roman"/>
            <w:color w:val="008EE2"/>
            <w:sz w:val="24"/>
            <w:szCs w:val="24"/>
            <w:u w:val="single"/>
          </w:rPr>
          <w:t>https://www.amazon.com/Life-Us-Microscopic-Annamaria-Talas/dp/B01LXKMUUU</w:t>
        </w:r>
        <w:r w:rsidRPr="00E755C4">
          <w:rPr>
            <w:rFonts w:ascii="&amp;quot" w:eastAsia="Times New Roman" w:hAnsi="&amp;quot" w:cs="Times New Roman"/>
            <w:color w:val="008EE2"/>
            <w:sz w:val="24"/>
            <w:szCs w:val="24"/>
            <w:bdr w:val="none" w:sz="0" w:space="0" w:color="auto" w:frame="1"/>
          </w:rPr>
          <w:t> (Links to an external site.)Links to an external site.</w:t>
        </w:r>
      </w:hyperlink>
      <w:r w:rsidRPr="00E755C4">
        <w:rPr>
          <w:rFonts w:ascii="&amp;quot" w:eastAsia="Times New Roman" w:hAnsi="&amp;quot" w:cs="Times New Roman"/>
          <w:color w:val="2D3B45"/>
          <w:sz w:val="24"/>
          <w:szCs w:val="24"/>
        </w:rPr>
        <w:t xml:space="preserve"> </w:t>
      </w:r>
    </w:p>
    <w:p w14:paraId="58032BE2" w14:textId="77777777" w:rsidR="00E755C4" w:rsidRPr="00E755C4" w:rsidRDefault="00E755C4" w:rsidP="00E755C4">
      <w:pPr>
        <w:numPr>
          <w:ilvl w:val="1"/>
          <w:numId w:val="2"/>
        </w:numPr>
        <w:spacing w:beforeAutospacing="1" w:after="0" w:line="240" w:lineRule="auto"/>
        <w:ind w:left="750"/>
        <w:rPr>
          <w:rFonts w:ascii="&amp;quot" w:eastAsia="Times New Roman" w:hAnsi="&amp;quot" w:cs="Times New Roman"/>
          <w:color w:val="2D3B45"/>
          <w:sz w:val="24"/>
          <w:szCs w:val="24"/>
        </w:rPr>
      </w:pPr>
      <w:r w:rsidRPr="00E755C4">
        <w:rPr>
          <w:rFonts w:ascii="&amp;quot" w:eastAsia="Times New Roman" w:hAnsi="&amp;quot" w:cs="Times New Roman"/>
          <w:color w:val="2D3B45"/>
          <w:sz w:val="24"/>
          <w:szCs w:val="24"/>
        </w:rPr>
        <w:lastRenderedPageBreak/>
        <w:t xml:space="preserve">The Microbiome and Heart Disease </w:t>
      </w:r>
      <w:hyperlink r:id="rId15" w:tgtFrame="_blank" w:history="1">
        <w:r w:rsidRPr="00E755C4">
          <w:rPr>
            <w:rFonts w:ascii="&amp;quot" w:eastAsia="Times New Roman" w:hAnsi="&amp;quot" w:cs="Times New Roman"/>
            <w:color w:val="008EE2"/>
            <w:sz w:val="24"/>
            <w:szCs w:val="24"/>
            <w:u w:val="single"/>
          </w:rPr>
          <w:t>https://vimeo.com/groups/friedmanspeakers/videos/318241535</w:t>
        </w:r>
        <w:r w:rsidRPr="00E755C4">
          <w:rPr>
            <w:rFonts w:ascii="&amp;quot" w:eastAsia="Times New Roman" w:hAnsi="&amp;quot" w:cs="Times New Roman"/>
            <w:color w:val="008EE2"/>
            <w:sz w:val="24"/>
            <w:szCs w:val="24"/>
            <w:bdr w:val="none" w:sz="0" w:space="0" w:color="auto" w:frame="1"/>
          </w:rPr>
          <w:t> (Links to an external site.)</w:t>
        </w:r>
      </w:hyperlink>
      <w:r w:rsidRPr="00E755C4">
        <w:rPr>
          <w:rFonts w:ascii="&amp;quot" w:eastAsia="Times New Roman" w:hAnsi="&amp;quot" w:cs="Times New Roman"/>
          <w:color w:val="2D3B45"/>
          <w:sz w:val="24"/>
          <w:szCs w:val="24"/>
        </w:rPr>
        <w:t> </w:t>
      </w:r>
    </w:p>
    <w:p w14:paraId="0CB7622F" w14:textId="77777777" w:rsidR="00E755C4" w:rsidRPr="00E755C4" w:rsidRDefault="00E755C4" w:rsidP="00E755C4">
      <w:pPr>
        <w:spacing w:before="180" w:after="180" w:line="240" w:lineRule="auto"/>
        <w:rPr>
          <w:rFonts w:ascii="&amp;quot" w:eastAsia="Times New Roman" w:hAnsi="&amp;quot" w:cs="Times New Roman"/>
          <w:color w:val="2D3B45"/>
          <w:sz w:val="24"/>
          <w:szCs w:val="24"/>
        </w:rPr>
      </w:pPr>
      <w:r w:rsidRPr="00E755C4">
        <w:rPr>
          <w:rFonts w:ascii="&amp;quot" w:eastAsia="Times New Roman" w:hAnsi="&amp;quot" w:cs="Times New Roman"/>
          <w:color w:val="2D3B45"/>
          <w:sz w:val="24"/>
          <w:szCs w:val="24"/>
        </w:rPr>
        <w:t> </w:t>
      </w:r>
    </w:p>
    <w:p w14:paraId="723E59D2" w14:textId="77777777" w:rsidR="00E755C4" w:rsidRPr="00E755C4" w:rsidRDefault="00E755C4" w:rsidP="00E755C4">
      <w:pPr>
        <w:spacing w:before="180" w:after="0" w:line="240" w:lineRule="auto"/>
        <w:rPr>
          <w:rFonts w:ascii="&amp;quot" w:eastAsia="Times New Roman" w:hAnsi="&amp;quot" w:cs="Times New Roman"/>
          <w:color w:val="2D3B45"/>
          <w:sz w:val="24"/>
          <w:szCs w:val="24"/>
        </w:rPr>
      </w:pPr>
      <w:r w:rsidRPr="00E755C4">
        <w:rPr>
          <w:rFonts w:ascii="&amp;quot" w:eastAsia="Times New Roman" w:hAnsi="&amp;quot" w:cs="Times New Roman"/>
          <w:color w:val="2D3B45"/>
          <w:sz w:val="24"/>
          <w:szCs w:val="24"/>
        </w:rPr>
        <w:t>Having read the two articles from Tufts, what do we know for certain about the human microbiome and the effect diet has on it? What do we want to know more about? Consider the dates these articles were published, one from 2013 and one from 2018. No need to consider all possibilities, only those you feel are most important.</w:t>
      </w:r>
    </w:p>
    <w:p w14:paraId="13B00B7E" w14:textId="19BFA670" w:rsidR="00CB7565" w:rsidRPr="00CB7565" w:rsidRDefault="00CB7565" w:rsidP="00CB7565">
      <w:pPr>
        <w:spacing w:before="180" w:after="180" w:line="240" w:lineRule="auto"/>
        <w:rPr>
          <w:rFonts w:ascii="&amp;quot" w:eastAsia="Times New Roman" w:hAnsi="&amp;quot" w:cs="Times New Roman"/>
          <w:color w:val="2D3B45"/>
          <w:sz w:val="24"/>
          <w:szCs w:val="24"/>
        </w:rPr>
      </w:pPr>
    </w:p>
    <w:sectPr w:rsidR="00CB7565" w:rsidRPr="00CB7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B72FE"/>
    <w:multiLevelType w:val="multilevel"/>
    <w:tmpl w:val="B4D85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3448B3"/>
    <w:multiLevelType w:val="multilevel"/>
    <w:tmpl w:val="74A0BF04"/>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65"/>
    <w:rsid w:val="000A55A7"/>
    <w:rsid w:val="008A59F7"/>
    <w:rsid w:val="00CB7565"/>
    <w:rsid w:val="00CE1A51"/>
    <w:rsid w:val="00E75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18EE"/>
  <w15:chartTrackingRefBased/>
  <w15:docId w15:val="{9F3176C4-AFC8-46C7-AD10-EAE75E4E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B75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58060">
      <w:bodyDiv w:val="1"/>
      <w:marLeft w:val="0"/>
      <w:marRight w:val="0"/>
      <w:marTop w:val="0"/>
      <w:marBottom w:val="0"/>
      <w:divBdr>
        <w:top w:val="none" w:sz="0" w:space="0" w:color="auto"/>
        <w:left w:val="none" w:sz="0" w:space="0" w:color="auto"/>
        <w:bottom w:val="none" w:sz="0" w:space="0" w:color="auto"/>
        <w:right w:val="none" w:sz="0" w:space="0" w:color="auto"/>
      </w:divBdr>
      <w:divsChild>
        <w:div w:id="580025485">
          <w:marLeft w:val="0"/>
          <w:marRight w:val="0"/>
          <w:marTop w:val="0"/>
          <w:marBottom w:val="0"/>
          <w:divBdr>
            <w:top w:val="none" w:sz="0" w:space="0" w:color="auto"/>
            <w:left w:val="none" w:sz="0" w:space="0" w:color="auto"/>
            <w:bottom w:val="none" w:sz="0" w:space="0" w:color="auto"/>
            <w:right w:val="none" w:sz="0" w:space="0" w:color="auto"/>
          </w:divBdr>
          <w:divsChild>
            <w:div w:id="161043787">
              <w:marLeft w:val="0"/>
              <w:marRight w:val="0"/>
              <w:marTop w:val="0"/>
              <w:marBottom w:val="0"/>
              <w:divBdr>
                <w:top w:val="none" w:sz="0" w:space="0" w:color="auto"/>
                <w:left w:val="none" w:sz="0" w:space="0" w:color="auto"/>
                <w:bottom w:val="none" w:sz="0" w:space="0" w:color="auto"/>
                <w:right w:val="none" w:sz="0" w:space="0" w:color="auto"/>
              </w:divBdr>
            </w:div>
            <w:div w:id="1984000149">
              <w:marLeft w:val="0"/>
              <w:marRight w:val="0"/>
              <w:marTop w:val="0"/>
              <w:marBottom w:val="0"/>
              <w:divBdr>
                <w:top w:val="none" w:sz="0" w:space="0" w:color="auto"/>
                <w:left w:val="none" w:sz="0" w:space="0" w:color="auto"/>
                <w:bottom w:val="none" w:sz="0" w:space="0" w:color="auto"/>
                <w:right w:val="none" w:sz="0" w:space="0" w:color="auto"/>
              </w:divBdr>
              <w:divsChild>
                <w:div w:id="10437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37757">
          <w:marLeft w:val="0"/>
          <w:marRight w:val="0"/>
          <w:marTop w:val="0"/>
          <w:marBottom w:val="0"/>
          <w:divBdr>
            <w:top w:val="none" w:sz="0" w:space="0" w:color="auto"/>
            <w:left w:val="none" w:sz="0" w:space="0" w:color="auto"/>
            <w:bottom w:val="none" w:sz="0" w:space="0" w:color="auto"/>
            <w:right w:val="none" w:sz="0" w:space="0" w:color="auto"/>
          </w:divBdr>
        </w:div>
      </w:divsChild>
    </w:div>
    <w:div w:id="438644264">
      <w:bodyDiv w:val="1"/>
      <w:marLeft w:val="0"/>
      <w:marRight w:val="0"/>
      <w:marTop w:val="0"/>
      <w:marBottom w:val="0"/>
      <w:divBdr>
        <w:top w:val="none" w:sz="0" w:space="0" w:color="auto"/>
        <w:left w:val="none" w:sz="0" w:space="0" w:color="auto"/>
        <w:bottom w:val="none" w:sz="0" w:space="0" w:color="auto"/>
        <w:right w:val="none" w:sz="0" w:space="0" w:color="auto"/>
      </w:divBdr>
      <w:divsChild>
        <w:div w:id="594118">
          <w:marLeft w:val="0"/>
          <w:marRight w:val="0"/>
          <w:marTop w:val="0"/>
          <w:marBottom w:val="0"/>
          <w:divBdr>
            <w:top w:val="none" w:sz="0" w:space="0" w:color="auto"/>
            <w:left w:val="none" w:sz="0" w:space="0" w:color="auto"/>
            <w:bottom w:val="none" w:sz="0" w:space="0" w:color="auto"/>
            <w:right w:val="none" w:sz="0" w:space="0" w:color="auto"/>
          </w:divBdr>
          <w:divsChild>
            <w:div w:id="422184822">
              <w:marLeft w:val="0"/>
              <w:marRight w:val="0"/>
              <w:marTop w:val="0"/>
              <w:marBottom w:val="0"/>
              <w:divBdr>
                <w:top w:val="none" w:sz="0" w:space="0" w:color="auto"/>
                <w:left w:val="none" w:sz="0" w:space="0" w:color="auto"/>
                <w:bottom w:val="none" w:sz="0" w:space="0" w:color="auto"/>
                <w:right w:val="none" w:sz="0" w:space="0" w:color="auto"/>
              </w:divBdr>
            </w:div>
            <w:div w:id="864561108">
              <w:marLeft w:val="0"/>
              <w:marRight w:val="0"/>
              <w:marTop w:val="0"/>
              <w:marBottom w:val="0"/>
              <w:divBdr>
                <w:top w:val="none" w:sz="0" w:space="0" w:color="auto"/>
                <w:left w:val="none" w:sz="0" w:space="0" w:color="auto"/>
                <w:bottom w:val="none" w:sz="0" w:space="0" w:color="auto"/>
                <w:right w:val="none" w:sz="0" w:space="0" w:color="auto"/>
              </w:divBdr>
              <w:divsChild>
                <w:div w:id="14185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550344">
          <w:marLeft w:val="0"/>
          <w:marRight w:val="0"/>
          <w:marTop w:val="0"/>
          <w:marBottom w:val="0"/>
          <w:divBdr>
            <w:top w:val="none" w:sz="0" w:space="0" w:color="auto"/>
            <w:left w:val="none" w:sz="0" w:space="0" w:color="auto"/>
            <w:bottom w:val="none" w:sz="0" w:space="0" w:color="auto"/>
            <w:right w:val="none" w:sz="0" w:space="0" w:color="auto"/>
          </w:divBdr>
        </w:div>
      </w:divsChild>
    </w:div>
    <w:div w:id="824974167">
      <w:bodyDiv w:val="1"/>
      <w:marLeft w:val="0"/>
      <w:marRight w:val="0"/>
      <w:marTop w:val="0"/>
      <w:marBottom w:val="0"/>
      <w:divBdr>
        <w:top w:val="none" w:sz="0" w:space="0" w:color="auto"/>
        <w:left w:val="none" w:sz="0" w:space="0" w:color="auto"/>
        <w:bottom w:val="none" w:sz="0" w:space="0" w:color="auto"/>
        <w:right w:val="none" w:sz="0" w:space="0" w:color="auto"/>
      </w:divBdr>
      <w:divsChild>
        <w:div w:id="1136684929">
          <w:marLeft w:val="0"/>
          <w:marRight w:val="0"/>
          <w:marTop w:val="0"/>
          <w:marBottom w:val="0"/>
          <w:divBdr>
            <w:top w:val="none" w:sz="0" w:space="0" w:color="auto"/>
            <w:left w:val="none" w:sz="0" w:space="0" w:color="auto"/>
            <w:bottom w:val="none" w:sz="0" w:space="0" w:color="auto"/>
            <w:right w:val="none" w:sz="0" w:space="0" w:color="auto"/>
          </w:divBdr>
          <w:divsChild>
            <w:div w:id="214708307">
              <w:marLeft w:val="0"/>
              <w:marRight w:val="0"/>
              <w:marTop w:val="0"/>
              <w:marBottom w:val="0"/>
              <w:divBdr>
                <w:top w:val="none" w:sz="0" w:space="0" w:color="auto"/>
                <w:left w:val="none" w:sz="0" w:space="0" w:color="auto"/>
                <w:bottom w:val="none" w:sz="0" w:space="0" w:color="auto"/>
                <w:right w:val="none" w:sz="0" w:space="0" w:color="auto"/>
              </w:divBdr>
            </w:div>
            <w:div w:id="120196329">
              <w:marLeft w:val="0"/>
              <w:marRight w:val="0"/>
              <w:marTop w:val="0"/>
              <w:marBottom w:val="0"/>
              <w:divBdr>
                <w:top w:val="none" w:sz="0" w:space="0" w:color="auto"/>
                <w:left w:val="none" w:sz="0" w:space="0" w:color="auto"/>
                <w:bottom w:val="none" w:sz="0" w:space="0" w:color="auto"/>
                <w:right w:val="none" w:sz="0" w:space="0" w:color="auto"/>
              </w:divBdr>
              <w:divsChild>
                <w:div w:id="203144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98534">
          <w:marLeft w:val="0"/>
          <w:marRight w:val="0"/>
          <w:marTop w:val="0"/>
          <w:marBottom w:val="0"/>
          <w:divBdr>
            <w:top w:val="none" w:sz="0" w:space="0" w:color="auto"/>
            <w:left w:val="none" w:sz="0" w:space="0" w:color="auto"/>
            <w:bottom w:val="none" w:sz="0" w:space="0" w:color="auto"/>
            <w:right w:val="none" w:sz="0" w:space="0" w:color="auto"/>
          </w:divBdr>
        </w:div>
      </w:divsChild>
    </w:div>
    <w:div w:id="1540824514">
      <w:bodyDiv w:val="1"/>
      <w:marLeft w:val="0"/>
      <w:marRight w:val="0"/>
      <w:marTop w:val="0"/>
      <w:marBottom w:val="0"/>
      <w:divBdr>
        <w:top w:val="none" w:sz="0" w:space="0" w:color="auto"/>
        <w:left w:val="none" w:sz="0" w:space="0" w:color="auto"/>
        <w:bottom w:val="none" w:sz="0" w:space="0" w:color="auto"/>
        <w:right w:val="none" w:sz="0" w:space="0" w:color="auto"/>
      </w:divBdr>
      <w:divsChild>
        <w:div w:id="823350521">
          <w:marLeft w:val="0"/>
          <w:marRight w:val="0"/>
          <w:marTop w:val="0"/>
          <w:marBottom w:val="0"/>
          <w:divBdr>
            <w:top w:val="none" w:sz="0" w:space="0" w:color="auto"/>
            <w:left w:val="none" w:sz="0" w:space="0" w:color="auto"/>
            <w:bottom w:val="none" w:sz="0" w:space="0" w:color="auto"/>
            <w:right w:val="none" w:sz="0" w:space="0" w:color="auto"/>
          </w:divBdr>
          <w:divsChild>
            <w:div w:id="2000499278">
              <w:marLeft w:val="0"/>
              <w:marRight w:val="0"/>
              <w:marTop w:val="0"/>
              <w:marBottom w:val="0"/>
              <w:divBdr>
                <w:top w:val="none" w:sz="0" w:space="0" w:color="auto"/>
                <w:left w:val="none" w:sz="0" w:space="0" w:color="auto"/>
                <w:bottom w:val="none" w:sz="0" w:space="0" w:color="auto"/>
                <w:right w:val="none" w:sz="0" w:space="0" w:color="auto"/>
              </w:divBdr>
            </w:div>
            <w:div w:id="31925118">
              <w:marLeft w:val="0"/>
              <w:marRight w:val="0"/>
              <w:marTop w:val="0"/>
              <w:marBottom w:val="0"/>
              <w:divBdr>
                <w:top w:val="none" w:sz="0" w:space="0" w:color="auto"/>
                <w:left w:val="none" w:sz="0" w:space="0" w:color="auto"/>
                <w:bottom w:val="none" w:sz="0" w:space="0" w:color="auto"/>
                <w:right w:val="none" w:sz="0" w:space="0" w:color="auto"/>
              </w:divBdr>
              <w:divsChild>
                <w:div w:id="2096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77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64fSgx2TCIc" TargetMode="External"/><Relationship Id="rId13" Type="http://schemas.openxmlformats.org/officeDocument/2006/relationships/hyperlink" Target="https://now.tufts.edu/articles/can-what-you-eat-change-your-gut-microbiom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ow.tufts.edu/articles/microbiom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quincy.instructure.com/courses/10342/files/528148/download?wrap=1" TargetMode="External"/><Relationship Id="rId11" Type="http://schemas.openxmlformats.org/officeDocument/2006/relationships/hyperlink" Target="https://www.rd.com/health/diet-weight-loss/apple-cider-vinegar-weight-loss/4/" TargetMode="External"/><Relationship Id="rId5" Type="http://schemas.openxmlformats.org/officeDocument/2006/relationships/hyperlink" Target="https://www.eecs.harvard.edu/~michaelm/postscripts/ReadPaper.pdf" TargetMode="External"/><Relationship Id="rId15" Type="http://schemas.openxmlformats.org/officeDocument/2006/relationships/hyperlink" Target="https://vimeo.com/groups/friedmanspeakers/videos/318241535" TargetMode="External"/><Relationship Id="rId10" Type="http://schemas.openxmlformats.org/officeDocument/2006/relationships/hyperlink" Target="https://foodandnutrition.org/may-june-2016/alkaline-diet-ph-affect-health-wellness/" TargetMode="External"/><Relationship Id="rId4" Type="http://schemas.openxmlformats.org/officeDocument/2006/relationships/webSettings" Target="webSettings.xml"/><Relationship Id="rId9" Type="http://schemas.openxmlformats.org/officeDocument/2006/relationships/hyperlink" Target="https://www.youtube.com/watch?v=64fSgx2TCIc" TargetMode="External"/><Relationship Id="rId14" Type="http://schemas.openxmlformats.org/officeDocument/2006/relationships/hyperlink" Target="https://www.amazon.com/Life-Us-Microscopic-Annamaria-Talas/dp/B01LXKMUU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2019-09-11T17:49:00Z</dcterms:created>
  <dcterms:modified xsi:type="dcterms:W3CDTF">2019-09-11T18:03:00Z</dcterms:modified>
</cp:coreProperties>
</file>